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A7BE0">
      <w:pPr>
        <w:pStyle w:val="3"/>
        <w:spacing w:line="360" w:lineRule="auto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eastAsia="黑体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届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广西有机化学会议暨药物发现与成药性评价前沿论坛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参会回执</w:t>
      </w:r>
      <w:bookmarkEnd w:id="0"/>
    </w:p>
    <w:p w14:paraId="075F5C2B">
      <w:pPr>
        <w:pStyle w:val="3"/>
        <w:spacing w:line="360" w:lineRule="auto"/>
        <w:jc w:val="center"/>
        <w:rPr>
          <w:rFonts w:hint="default" w:ascii="Times New Roman" w:hAnsi="Times New Roman" w:eastAsia="黑体" w:cs="Times New Roman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4A529F28">
      <w:pPr>
        <w:widowControl/>
        <w:spacing w:line="380" w:lineRule="exact"/>
        <w:jc w:val="left"/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lang w:val="pt-BR"/>
          <w14:textFill>
            <w14:solidFill>
              <w14:schemeClr w14:val="tx1"/>
            </w14:solidFill>
          </w14:textFill>
        </w:rPr>
        <w:t>附件1：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第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届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广西有机化学会议暨药物发现与成药性评价前沿论坛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回执</w:t>
      </w:r>
    </w:p>
    <w:tbl>
      <w:tblPr>
        <w:tblStyle w:val="4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3"/>
        <w:gridCol w:w="1491"/>
        <w:gridCol w:w="1490"/>
        <w:gridCol w:w="1490"/>
        <w:gridCol w:w="1492"/>
        <w:gridCol w:w="2008"/>
      </w:tblGrid>
      <w:tr w14:paraId="4FF6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 w14:paraId="71BD943B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491" w:type="dxa"/>
            <w:vAlign w:val="center"/>
          </w:tcPr>
          <w:p w14:paraId="7D261FDB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0" w:type="dxa"/>
            <w:vAlign w:val="center"/>
          </w:tcPr>
          <w:p w14:paraId="4390E355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别</w:t>
            </w:r>
          </w:p>
        </w:tc>
        <w:tc>
          <w:tcPr>
            <w:tcW w:w="1490" w:type="dxa"/>
            <w:vAlign w:val="center"/>
          </w:tcPr>
          <w:p w14:paraId="20C44D08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2" w:type="dxa"/>
            <w:vAlign w:val="center"/>
          </w:tcPr>
          <w:p w14:paraId="0E08E4FF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008" w:type="dxa"/>
            <w:vAlign w:val="center"/>
          </w:tcPr>
          <w:p w14:paraId="1F6BAD34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2680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 w14:paraId="2F59B113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4471" w:type="dxa"/>
            <w:gridSpan w:val="3"/>
            <w:vAlign w:val="center"/>
          </w:tcPr>
          <w:p w14:paraId="2B8FF78D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2" w:type="dxa"/>
            <w:vAlign w:val="center"/>
          </w:tcPr>
          <w:p w14:paraId="6CB2109F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  编</w:t>
            </w:r>
          </w:p>
        </w:tc>
        <w:tc>
          <w:tcPr>
            <w:tcW w:w="2008" w:type="dxa"/>
            <w:vAlign w:val="center"/>
          </w:tcPr>
          <w:p w14:paraId="2BC52B56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CC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 w14:paraId="359E1266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81" w:type="dxa"/>
            <w:gridSpan w:val="2"/>
            <w:vAlign w:val="center"/>
          </w:tcPr>
          <w:p w14:paraId="74F11BFB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90" w:type="dxa"/>
            <w:vAlign w:val="center"/>
          </w:tcPr>
          <w:p w14:paraId="6608DDF9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3500" w:type="dxa"/>
            <w:gridSpan w:val="2"/>
            <w:vAlign w:val="center"/>
          </w:tcPr>
          <w:p w14:paraId="398D4CD6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0A6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 w14:paraId="6D98D5F9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是否做报告</w:t>
            </w:r>
          </w:p>
        </w:tc>
        <w:tc>
          <w:tcPr>
            <w:tcW w:w="7971" w:type="dxa"/>
            <w:gridSpan w:val="5"/>
            <w:vAlign w:val="center"/>
          </w:tcPr>
          <w:p w14:paraId="5CFD1DE6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□大会报告  □邀请报告  □青年学者报告  □研究生报告 □不做报告</w:t>
            </w:r>
          </w:p>
        </w:tc>
      </w:tr>
      <w:tr w14:paraId="76357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3" w:type="dxa"/>
            <w:vAlign w:val="center"/>
          </w:tcPr>
          <w:p w14:paraId="2DAE70D1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报告题目</w:t>
            </w:r>
          </w:p>
        </w:tc>
        <w:tc>
          <w:tcPr>
            <w:tcW w:w="7971" w:type="dxa"/>
            <w:gridSpan w:val="5"/>
            <w:vAlign w:val="center"/>
          </w:tcPr>
          <w:p w14:paraId="6C884E6B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FAAF99A">
      <w:pPr>
        <w:pStyle w:val="3"/>
        <w:spacing w:line="360" w:lineRule="auto"/>
        <w:jc w:val="both"/>
        <w:rPr>
          <w:rFonts w:hint="default" w:ascii="Times New Roman" w:hAnsi="Times New Roman" w:eastAsia="黑体" w:cs="Times New Roman"/>
          <w:b/>
          <w:color w:val="000000" w:themeColor="text1"/>
          <w:kern w:val="2"/>
          <w14:textFill>
            <w14:solidFill>
              <w14:schemeClr w14:val="tx1"/>
            </w14:solidFill>
          </w14:textFill>
        </w:rPr>
      </w:pPr>
    </w:p>
    <w:p w14:paraId="4506407C">
      <w:pPr>
        <w:pStyle w:val="3"/>
        <w:spacing w:line="360" w:lineRule="auto"/>
        <w:jc w:val="both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附件2：发票信息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2153"/>
        <w:gridCol w:w="965"/>
        <w:gridCol w:w="3123"/>
      </w:tblGrid>
      <w:tr w14:paraId="14CF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5364FE27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3854" w:type="dxa"/>
            <w:gridSpan w:val="2"/>
            <w:shd w:val="clear" w:color="auto" w:fill="auto"/>
            <w:vAlign w:val="center"/>
          </w:tcPr>
          <w:p w14:paraId="4254DFF2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42B7878A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　话　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315D5CBB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75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35F66DA8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　位</w:t>
            </w:r>
          </w:p>
        </w:tc>
        <w:tc>
          <w:tcPr>
            <w:tcW w:w="7942" w:type="dxa"/>
            <w:gridSpan w:val="4"/>
            <w:shd w:val="clear" w:color="auto" w:fill="auto"/>
            <w:vAlign w:val="center"/>
          </w:tcPr>
          <w:p w14:paraId="1DFEDAE5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164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5199E2E8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40DBFF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纳税人名称　</w:t>
            </w:r>
          </w:p>
        </w:tc>
        <w:tc>
          <w:tcPr>
            <w:tcW w:w="6241" w:type="dxa"/>
            <w:gridSpan w:val="3"/>
            <w:shd w:val="clear" w:color="auto" w:fill="auto"/>
            <w:vAlign w:val="center"/>
          </w:tcPr>
          <w:p w14:paraId="0542E840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688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vMerge w:val="continue"/>
            <w:shd w:val="clear" w:color="auto" w:fill="auto"/>
            <w:vAlign w:val="center"/>
          </w:tcPr>
          <w:p w14:paraId="7BB41611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4C1171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</w:p>
        </w:tc>
        <w:tc>
          <w:tcPr>
            <w:tcW w:w="6241" w:type="dxa"/>
            <w:gridSpan w:val="3"/>
            <w:shd w:val="clear" w:color="auto" w:fill="auto"/>
            <w:vAlign w:val="center"/>
          </w:tcPr>
          <w:p w14:paraId="16ADDD3E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FF9C486">
      <w:pPr>
        <w:widowControl/>
        <w:spacing w:line="380" w:lineRule="exact"/>
        <w:jc w:val="left"/>
        <w:rPr>
          <w:rFonts w:hint="default" w:ascii="Times New Roman" w:hAnsi="Times New Roman" w:eastAsia="黑体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8A421A0">
      <w:pPr>
        <w:pStyle w:val="3"/>
        <w:spacing w:line="360" w:lineRule="auto"/>
        <w:jc w:val="both"/>
        <w:rPr>
          <w:rFonts w:hint="default" w:ascii="Times New Roman" w:hAnsi="Times New Roman" w:eastAsia="宋体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住宿预订   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不需要预定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854"/>
        <w:gridCol w:w="965"/>
        <w:gridCol w:w="3123"/>
      </w:tblGrid>
      <w:tr w14:paraId="04F82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4A47038C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A2036F6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5" w:type="dxa"/>
            <w:shd w:val="clear" w:color="auto" w:fill="auto"/>
            <w:vAlign w:val="center"/>
          </w:tcPr>
          <w:p w14:paraId="3313F0BF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　话　</w:t>
            </w:r>
          </w:p>
        </w:tc>
        <w:tc>
          <w:tcPr>
            <w:tcW w:w="3123" w:type="dxa"/>
            <w:shd w:val="clear" w:color="auto" w:fill="auto"/>
            <w:vAlign w:val="center"/>
          </w:tcPr>
          <w:p w14:paraId="7AE34862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F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0354ECB4">
            <w:pPr>
              <w:widowControl/>
              <w:spacing w:line="38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会议酒店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14:paraId="71CBAA55">
            <w:pPr>
              <w:widowControl/>
              <w:spacing w:line="38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桂林宾馆</w:t>
            </w:r>
          </w:p>
        </w:tc>
      </w:tr>
      <w:tr w14:paraId="7085E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6A3FF6B2">
            <w:pPr>
              <w:widowControl/>
              <w:spacing w:line="38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预定房型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14:paraId="69BC6991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双床房（350元/间/晚，含双早）       数量：     间</w:t>
            </w:r>
          </w:p>
          <w:p w14:paraId="5751A848">
            <w:pPr>
              <w:widowControl/>
              <w:spacing w:line="38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大床房（400元/间/晚，含双早）       数量：     间</w:t>
            </w:r>
          </w:p>
        </w:tc>
      </w:tr>
      <w:tr w14:paraId="5F69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7263C1C5">
            <w:pPr>
              <w:widowControl/>
              <w:spacing w:line="38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抵达日期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FEDA541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7月   日                           </w:t>
            </w:r>
          </w:p>
        </w:tc>
        <w:tc>
          <w:tcPr>
            <w:tcW w:w="4088" w:type="dxa"/>
            <w:gridSpan w:val="2"/>
            <w:shd w:val="clear" w:color="auto" w:fill="auto"/>
            <w:vAlign w:val="center"/>
          </w:tcPr>
          <w:p w14:paraId="63BFC4FE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7月18日报到，是否能赶上晚餐</w:t>
            </w:r>
          </w:p>
        </w:tc>
      </w:tr>
      <w:tr w14:paraId="6F82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0F32B7F7">
            <w:pPr>
              <w:widowControl/>
              <w:spacing w:line="380" w:lineRule="exact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返程日期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14:paraId="0265FCCE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   日</w:t>
            </w:r>
          </w:p>
        </w:tc>
      </w:tr>
      <w:tr w14:paraId="70CF4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6" w:type="dxa"/>
            <w:shd w:val="clear" w:color="auto" w:fill="auto"/>
            <w:vAlign w:val="center"/>
          </w:tcPr>
          <w:p w14:paraId="16F25A61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7942" w:type="dxa"/>
            <w:gridSpan w:val="3"/>
            <w:shd w:val="clear" w:color="auto" w:fill="auto"/>
            <w:vAlign w:val="center"/>
          </w:tcPr>
          <w:p w14:paraId="7F6F666B">
            <w:pPr>
              <w:widowControl/>
              <w:spacing w:line="380" w:lineRule="exact"/>
              <w:jc w:val="left"/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7月是桂林旅游旺季，请尽早预定以便安排。如预定后有变动，请及时通知会务组变更。</w:t>
            </w:r>
          </w:p>
        </w:tc>
      </w:tr>
    </w:tbl>
    <w:p w14:paraId="14BAB572">
      <w:pPr>
        <w:widowControl/>
        <w:spacing w:line="380" w:lineRule="exact"/>
        <w:jc w:val="left"/>
        <w:rPr>
          <w:rFonts w:hint="default" w:ascii="Times New Roman" w:hAnsi="Times New Roman" w:eastAsia="黑体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267D2CD">
      <w:pPr>
        <w:widowControl/>
        <w:spacing w:line="380" w:lineRule="exact"/>
        <w:jc w:val="left"/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注：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请您务必于7月10日前发电子邮件到会议邮箱（gxyjhxlt</w:t>
      </w:r>
      <w:r>
        <w:rPr>
          <w:rFonts w:hint="default" w:ascii="Times New Roman" w:hAnsi="Times New Roman" w:cs="Times New Roman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@163.com）。</w:t>
      </w:r>
    </w:p>
    <w:p w14:paraId="5C9AFD3C">
      <w:pPr>
        <w:widowControl/>
        <w:spacing w:line="380" w:lineRule="exact"/>
        <w:ind w:left="479" w:leftChars="228" w:firstLine="0" w:firstLineChars="0"/>
        <w:jc w:val="left"/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参会通知电子版可从广西化学化工学会网站</w:t>
      </w:r>
      <w:r>
        <w:rPr>
          <w:rFonts w:hint="default" w:ascii="Times New Roman" w:hAnsi="Times New Roman" w:cs="Times New Roman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“通知公告”栏目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中下载</w:t>
      </w:r>
    </w:p>
    <w:p w14:paraId="04C8AF60">
      <w:pPr>
        <w:widowControl/>
        <w:spacing w:line="380" w:lineRule="exact"/>
        <w:ind w:left="479" w:leftChars="228" w:firstLine="0" w:firstLineChars="0"/>
        <w:jc w:val="left"/>
        <w:rPr>
          <w:rFonts w:hint="eastAsia" w:ascii="宋体" w:hAnsi="宋体" w:cs="Calibri"/>
          <w:spacing w:val="10"/>
          <w:sz w:val="24"/>
          <w:szCs w:val="24"/>
          <w:lang w:eastAsia="zh-CN"/>
        </w:rPr>
        <w:sectPr>
          <w:footerReference r:id="rId3" w:type="default"/>
          <w:pgSz w:w="11906" w:h="16839"/>
          <w:pgMar w:top="1083" w:right="1080" w:bottom="1119" w:left="1080" w:header="0" w:footer="994" w:gutter="0"/>
          <w:pgNumType w:fmt="decimal"/>
          <w:cols w:space="720" w:num="1"/>
        </w:sectPr>
      </w:pPr>
      <w:r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网址</w:t>
      </w:r>
      <w:r>
        <w:rPr>
          <w:rFonts w:hint="default" w:ascii="Times New Roman" w:hAnsi="Times New Roman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http://www.gxchem.org）</w:t>
      </w:r>
      <w:r>
        <w:rPr>
          <w:rFonts w:hint="default" w:ascii="Times New Roman" w:hAnsi="Times New Roman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628A9E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78A1A">
    <w:pPr>
      <w:tabs>
        <w:tab w:val="center" w:pos="4873"/>
        <w:tab w:val="right" w:pos="9866"/>
      </w:tabs>
      <w:spacing w:line="176" w:lineRule="auto"/>
      <w:jc w:val="left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5A8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85A8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sz w:val="18"/>
        <w:szCs w:val="18"/>
        <w:lang w:eastAsia="zh-CN"/>
      </w:rPr>
      <w:tab/>
    </w:r>
    <w:r>
      <w:rPr>
        <w:rFonts w:hint="eastAsia" w:ascii="Times New Roman" w:hAnsi="Times New Roman" w:eastAsia="宋体" w:cs="Times New Roman"/>
        <w:sz w:val="18"/>
        <w:szCs w:val="1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06134"/>
    <w:rsid w:val="2650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2025-06-06T03:53:00Z</dcterms:created>
  <dc:creator>aukwion</dc:creator>
  <cp:lastModifiedBy>aukwion</cp:lastModifiedBy>
  <dcterms:modified xsi:type="dcterms:W3CDTF">2025-06-06T03:53:29Z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6C9C20BE25634CDEB804CD666625415F_11</vt:lpwstr>
  </property>
  <property fmtid="{D5CDD505-2E9C-101B-9397-08002B2CF9AE}" pid="4" name="KSOTemplateDocerSaveRecord">
    <vt:lpwstr>eyJoZGlkIjoiNmI1M2ZhNWY0YzExOTJhNTk5YTc3MjNhZTVlM2RlODYiLCJ1c2VySWQiOiI0MTI0NTU1MjIifQ==</vt:lpwstr>
  </property>
</Properties>
</file>